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04E6C" w14:textId="77777777" w:rsidR="00A847B2" w:rsidRDefault="00A847B2" w:rsidP="00A847B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Communicate: ICAS Assessments  </w:t>
      </w:r>
    </w:p>
    <w:p w14:paraId="240D3E42" w14:textId="77777777" w:rsidR="00A847B2" w:rsidRDefault="00A847B2" w:rsidP="00A847B2">
      <w:pPr>
        <w:jc w:val="center"/>
        <w:rPr>
          <w:rFonts w:ascii="Arial" w:hAnsi="Arial" w:cs="Arial"/>
          <w:b/>
        </w:rPr>
      </w:pPr>
    </w:p>
    <w:p w14:paraId="2B1A2638" w14:textId="77777777" w:rsidR="00A847B2" w:rsidRDefault="00A847B2" w:rsidP="00A847B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SUGGESTED COPY FOR SCHOOL SOCIAL MEDIA </w:t>
      </w:r>
    </w:p>
    <w:p w14:paraId="25390DAF" w14:textId="77777777" w:rsidR="00A847B2" w:rsidRPr="00B3052E" w:rsidRDefault="00A847B2" w:rsidP="00A847B2">
      <w:pPr>
        <w:rPr>
          <w:rFonts w:ascii="Arial" w:hAnsi="Arial" w:cs="Arial"/>
          <w:b/>
          <w:sz w:val="22"/>
          <w:szCs w:val="22"/>
        </w:rPr>
      </w:pPr>
    </w:p>
    <w:p w14:paraId="18CEB62A" w14:textId="77777777" w:rsidR="00A847B2" w:rsidRPr="00B3052E" w:rsidRDefault="00A847B2" w:rsidP="00A847B2">
      <w:pPr>
        <w:rPr>
          <w:rFonts w:ascii="Arial" w:hAnsi="Arial" w:cs="Arial"/>
          <w:sz w:val="22"/>
          <w:szCs w:val="22"/>
        </w:rPr>
      </w:pPr>
      <w:r w:rsidRPr="00B3052E">
        <w:rPr>
          <w:rFonts w:ascii="Arial" w:hAnsi="Arial" w:cs="Arial"/>
          <w:sz w:val="22"/>
          <w:szCs w:val="22"/>
        </w:rPr>
        <w:t xml:space="preserve">Below </w:t>
      </w:r>
      <w:r w:rsidRPr="00D844BD">
        <w:rPr>
          <w:rFonts w:ascii="Arial" w:hAnsi="Arial" w:cs="Arial"/>
          <w:sz w:val="22"/>
          <w:szCs w:val="22"/>
        </w:rPr>
        <w:t>are a range of images and copy options to</w:t>
      </w:r>
      <w:r w:rsidRPr="00B3052E">
        <w:rPr>
          <w:rFonts w:ascii="Arial" w:hAnsi="Arial" w:cs="Arial"/>
          <w:sz w:val="22"/>
          <w:szCs w:val="22"/>
        </w:rPr>
        <w:t xml:space="preserve"> inform parents about </w:t>
      </w:r>
      <w:r>
        <w:rPr>
          <w:rFonts w:ascii="Arial" w:hAnsi="Arial" w:cs="Arial"/>
          <w:sz w:val="22"/>
          <w:szCs w:val="22"/>
        </w:rPr>
        <w:t>your school’s participation in ICAS Assessments this year.</w:t>
      </w:r>
    </w:p>
    <w:p w14:paraId="4D2F1697" w14:textId="77777777" w:rsidR="00A847B2" w:rsidRPr="00B3052E" w:rsidRDefault="00A847B2" w:rsidP="00A847B2">
      <w:pPr>
        <w:rPr>
          <w:rFonts w:ascii="Arial" w:hAnsi="Arial" w:cs="Arial"/>
          <w:sz w:val="22"/>
          <w:szCs w:val="22"/>
        </w:rPr>
      </w:pPr>
    </w:p>
    <w:p w14:paraId="22827493" w14:textId="77777777" w:rsidR="00A847B2" w:rsidRPr="00B3052E" w:rsidRDefault="00A847B2" w:rsidP="00A847B2">
      <w:pPr>
        <w:rPr>
          <w:rFonts w:ascii="Arial" w:hAnsi="Arial" w:cs="Arial"/>
          <w:sz w:val="22"/>
          <w:szCs w:val="22"/>
        </w:rPr>
      </w:pPr>
      <w:r w:rsidRPr="00B3052E">
        <w:rPr>
          <w:rFonts w:ascii="Arial" w:hAnsi="Arial" w:cs="Arial"/>
          <w:sz w:val="22"/>
          <w:szCs w:val="22"/>
        </w:rPr>
        <w:t>Depending on your school, there may be information you’d like to add or remove. Feel free to edit the template accordingly.</w:t>
      </w:r>
    </w:p>
    <w:p w14:paraId="01BEFD74" w14:textId="77777777" w:rsidR="00A847B2" w:rsidRPr="00B3052E" w:rsidRDefault="00A847B2" w:rsidP="00A847B2">
      <w:pPr>
        <w:rPr>
          <w:rFonts w:ascii="Arial" w:hAnsi="Arial" w:cs="Arial"/>
          <w:sz w:val="22"/>
          <w:szCs w:val="22"/>
        </w:rPr>
      </w:pPr>
    </w:p>
    <w:p w14:paraId="170DFAA6" w14:textId="77777777" w:rsidR="00A847B2" w:rsidRPr="00B3052E" w:rsidRDefault="00A847B2" w:rsidP="00A847B2">
      <w:pPr>
        <w:rPr>
          <w:rFonts w:ascii="Arial" w:hAnsi="Arial" w:cs="Arial"/>
          <w:sz w:val="22"/>
          <w:szCs w:val="22"/>
        </w:rPr>
      </w:pPr>
      <w:r w:rsidRPr="00EE43B9">
        <w:rPr>
          <w:rFonts w:ascii="Arial" w:hAnsi="Arial" w:cs="Arial"/>
          <w:b/>
          <w:color w:val="00B0F0"/>
          <w:sz w:val="22"/>
          <w:szCs w:val="22"/>
        </w:rPr>
        <w:t xml:space="preserve">Please note that all text in blue is for instructional purposes only. </w:t>
      </w:r>
      <w:r w:rsidRPr="00B3052E">
        <w:rPr>
          <w:rFonts w:ascii="Arial" w:hAnsi="Arial" w:cs="Arial"/>
          <w:sz w:val="22"/>
          <w:szCs w:val="22"/>
        </w:rPr>
        <w:t>This information will help you determine what content is relevant for your school’s circumstances.</w:t>
      </w:r>
    </w:p>
    <w:p w14:paraId="0E556BEE" w14:textId="77777777" w:rsidR="00A847B2" w:rsidRPr="00B3052E" w:rsidRDefault="00A847B2" w:rsidP="00A847B2">
      <w:pPr>
        <w:rPr>
          <w:rFonts w:ascii="Arial" w:hAnsi="Arial" w:cs="Arial"/>
          <w:sz w:val="22"/>
          <w:szCs w:val="22"/>
        </w:rPr>
      </w:pPr>
    </w:p>
    <w:p w14:paraId="7E1A47B9" w14:textId="77777777" w:rsidR="00A847B2" w:rsidRDefault="00A847B2" w:rsidP="00A847B2">
      <w:pPr>
        <w:rPr>
          <w:rFonts w:ascii="Arial" w:hAnsi="Arial" w:cs="Arial"/>
        </w:rPr>
      </w:pPr>
    </w:p>
    <w:p w14:paraId="513E823C" w14:textId="77777777" w:rsidR="00A847B2" w:rsidRPr="00A76C68" w:rsidRDefault="00A847B2" w:rsidP="00A847B2">
      <w:pPr>
        <w:rPr>
          <w:rFonts w:ascii="Arial" w:hAnsi="Arial" w:cs="Arial"/>
          <w:sz w:val="22"/>
          <w:szCs w:val="22"/>
        </w:rPr>
      </w:pPr>
      <w:r w:rsidRPr="00A76C68">
        <w:rPr>
          <w:rFonts w:ascii="Arial" w:hAnsi="Arial" w:cs="Arial"/>
          <w:sz w:val="22"/>
          <w:szCs w:val="22"/>
        </w:rPr>
        <w:t>Our friendly customer service team are ready to assist you with your queries.</w:t>
      </w:r>
    </w:p>
    <w:p w14:paraId="661725B7" w14:textId="77777777" w:rsidR="00A847B2" w:rsidRPr="00A76C68" w:rsidRDefault="00A847B2" w:rsidP="00A847B2">
      <w:pPr>
        <w:rPr>
          <w:rFonts w:ascii="Arial" w:hAnsi="Arial" w:cs="Arial"/>
          <w:sz w:val="22"/>
          <w:szCs w:val="22"/>
        </w:rPr>
      </w:pPr>
      <w:r w:rsidRPr="00A76C68">
        <w:rPr>
          <w:rFonts w:ascii="Arial" w:hAnsi="Arial" w:cs="Arial"/>
          <w:sz w:val="22"/>
          <w:szCs w:val="22"/>
        </w:rPr>
        <w:t>Call us on:</w:t>
      </w:r>
    </w:p>
    <w:p w14:paraId="210EC93B" w14:textId="77777777" w:rsidR="00A847B2" w:rsidRPr="00A76C68" w:rsidRDefault="00A847B2" w:rsidP="00A847B2">
      <w:pPr>
        <w:rPr>
          <w:rFonts w:ascii="Arial" w:hAnsi="Arial" w:cs="Arial"/>
          <w:sz w:val="22"/>
          <w:szCs w:val="22"/>
        </w:rPr>
      </w:pPr>
      <w:r w:rsidRPr="00A76C68">
        <w:rPr>
          <w:rFonts w:ascii="Arial" w:hAnsi="Arial" w:cs="Arial"/>
          <w:sz w:val="22"/>
          <w:szCs w:val="22"/>
        </w:rPr>
        <w:t>Australia Toll Free: 1800 931 775</w:t>
      </w:r>
    </w:p>
    <w:p w14:paraId="4F4A978D" w14:textId="77777777" w:rsidR="00A847B2" w:rsidRPr="00A76C68" w:rsidRDefault="00A847B2" w:rsidP="00A847B2">
      <w:pPr>
        <w:rPr>
          <w:rFonts w:ascii="Arial" w:hAnsi="Arial" w:cs="Arial"/>
          <w:sz w:val="22"/>
          <w:szCs w:val="22"/>
        </w:rPr>
      </w:pPr>
      <w:r w:rsidRPr="00A76C68">
        <w:rPr>
          <w:rFonts w:ascii="Arial" w:hAnsi="Arial" w:cs="Arial"/>
          <w:sz w:val="22"/>
          <w:szCs w:val="22"/>
        </w:rPr>
        <w:t>New Zealand Toll Free: 0800 440 904</w:t>
      </w:r>
    </w:p>
    <w:p w14:paraId="7BA4E21F" w14:textId="77777777" w:rsidR="00A847B2" w:rsidRPr="00A76C68" w:rsidRDefault="00A847B2" w:rsidP="00A847B2">
      <w:pPr>
        <w:rPr>
          <w:rFonts w:ascii="Arial" w:hAnsi="Arial" w:cs="Arial"/>
          <w:sz w:val="22"/>
          <w:szCs w:val="22"/>
        </w:rPr>
      </w:pPr>
      <w:bookmarkStart w:id="0" w:name="_Hlk59451241"/>
      <w:r w:rsidRPr="00A76C68">
        <w:rPr>
          <w:rFonts w:ascii="Arial" w:hAnsi="Arial" w:cs="Arial"/>
          <w:sz w:val="22"/>
          <w:szCs w:val="22"/>
        </w:rPr>
        <w:t xml:space="preserve">Pacific/International: </w:t>
      </w:r>
      <w:bookmarkEnd w:id="0"/>
      <w:r w:rsidRPr="00A76C68">
        <w:rPr>
          <w:rFonts w:ascii="Arial" w:hAnsi="Arial" w:cs="Arial"/>
          <w:sz w:val="22"/>
          <w:szCs w:val="22"/>
        </w:rPr>
        <w:t>+61 02 8267 8800</w:t>
      </w:r>
    </w:p>
    <w:p w14:paraId="47783E01" w14:textId="670CA5C0" w:rsidR="00A847B2" w:rsidRPr="00A76C68" w:rsidRDefault="00A847B2" w:rsidP="00A847B2">
      <w:pPr>
        <w:pBdr>
          <w:bottom w:val="single" w:sz="6" w:space="1" w:color="auto"/>
        </w:pBdr>
        <w:rPr>
          <w:rStyle w:val="Hyperlink"/>
          <w:rFonts w:ascii="Arial" w:hAnsi="Arial" w:cs="Arial"/>
          <w:sz w:val="22"/>
          <w:szCs w:val="22"/>
        </w:rPr>
      </w:pPr>
      <w:r w:rsidRPr="00A76C68">
        <w:rPr>
          <w:rFonts w:ascii="Arial" w:hAnsi="Arial" w:cs="Arial"/>
          <w:sz w:val="22"/>
          <w:szCs w:val="22"/>
        </w:rPr>
        <w:t>or email</w:t>
      </w:r>
      <w:r w:rsidR="0027263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7263E" w:rsidRPr="00A670C1">
          <w:rPr>
            <w:rStyle w:val="Hyperlink"/>
            <w:rFonts w:ascii="Arial" w:hAnsi="Arial" w:cs="Arial"/>
            <w:sz w:val="22"/>
            <w:szCs w:val="22"/>
          </w:rPr>
          <w:t>icasassessments@janison.com.au</w:t>
        </w:r>
      </w:hyperlink>
    </w:p>
    <w:p w14:paraId="6AEF8FB7" w14:textId="211042C4" w:rsidR="00A847B2" w:rsidRDefault="00A847B2" w:rsidP="00A847B2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07DE1227" w14:textId="6D6B1771" w:rsidR="00D2165C" w:rsidRDefault="00D2165C" w:rsidP="00A847B2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406F2982" w14:textId="77777777" w:rsidR="00D2165C" w:rsidRPr="00B3052E" w:rsidRDefault="00D2165C" w:rsidP="00A847B2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03695A24" w14:textId="75D07622" w:rsidR="00A847B2" w:rsidRDefault="00A847B2" w:rsidP="00A847B2">
      <w:pPr>
        <w:rPr>
          <w:rFonts w:ascii="Arial" w:hAnsi="Arial" w:cs="Arial"/>
          <w:b/>
          <w:color w:val="00B0F0"/>
        </w:rPr>
      </w:pPr>
      <w:r>
        <w:rPr>
          <w:rFonts w:ascii="Arial" w:hAnsi="Arial" w:cs="Arial"/>
          <w:b/>
          <w:color w:val="00B0F0"/>
        </w:rPr>
        <w:t>Supporting image</w:t>
      </w:r>
      <w:r w:rsidR="00CD6496">
        <w:rPr>
          <w:rFonts w:ascii="Arial" w:hAnsi="Arial" w:cs="Arial"/>
          <w:b/>
          <w:color w:val="00B0F0"/>
        </w:rPr>
        <w:t>s</w:t>
      </w:r>
      <w:r>
        <w:rPr>
          <w:rFonts w:ascii="Arial" w:hAnsi="Arial" w:cs="Arial"/>
          <w:b/>
          <w:color w:val="00B0F0"/>
        </w:rPr>
        <w:t xml:space="preserve"> for social media posts are</w:t>
      </w:r>
      <w:r w:rsidRPr="00927EE6">
        <w:rPr>
          <w:rFonts w:ascii="Arial" w:hAnsi="Arial" w:cs="Arial"/>
          <w:b/>
          <w:color w:val="00B0F0"/>
        </w:rPr>
        <w:t xml:space="preserve"> supplied in the downloaded folder. </w:t>
      </w:r>
    </w:p>
    <w:p w14:paraId="7BB3D7E3" w14:textId="77777777" w:rsidR="00A847B2" w:rsidRDefault="00A847B2" w:rsidP="00A847B2">
      <w:pPr>
        <w:rPr>
          <w:rFonts w:ascii="Arial" w:hAnsi="Arial" w:cs="Arial"/>
          <w:b/>
          <w:color w:val="00B0F0"/>
        </w:rPr>
      </w:pPr>
    </w:p>
    <w:p w14:paraId="3D6E243D" w14:textId="77777777" w:rsidR="00A847B2" w:rsidRPr="00BA3212" w:rsidRDefault="00A847B2" w:rsidP="00A847B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OPTION 1: IF YOU ARE USING ICAS ASSESSMENTS FOR THE FIRST TIME</w:t>
      </w:r>
    </w:p>
    <w:p w14:paraId="45710CE7" w14:textId="77777777" w:rsidR="00A847B2" w:rsidRPr="00927EE6" w:rsidRDefault="00A847B2" w:rsidP="00A847B2">
      <w:pPr>
        <w:rPr>
          <w:rFonts w:ascii="Arial" w:hAnsi="Arial" w:cs="Arial"/>
          <w:b/>
          <w:color w:val="FF0000"/>
        </w:rPr>
      </w:pPr>
    </w:p>
    <w:p w14:paraId="1D08E478" w14:textId="243162E2" w:rsidR="00A847B2" w:rsidRPr="00D15C18" w:rsidRDefault="00FF73D7" w:rsidP="00A847B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40AFC7D9" wp14:editId="0F7FB7A3">
            <wp:extent cx="2166937" cy="2166937"/>
            <wp:effectExtent l="0" t="0" r="5080" b="5080"/>
            <wp:docPr id="1" name="Picture 1" descr="A picture containing text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pers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943" cy="2171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47B2">
        <w:rPr>
          <w:rFonts w:ascii="Arial" w:hAnsi="Arial" w:cs="Arial"/>
          <w:b/>
          <w:noProof/>
          <w:sz w:val="22"/>
          <w:szCs w:val="22"/>
        </w:rPr>
        <w:t xml:space="preserve">              </w:t>
      </w: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15AB3EC3" wp14:editId="30DAC75C">
            <wp:extent cx="2133600" cy="2133600"/>
            <wp:effectExtent l="0" t="0" r="0" b="0"/>
            <wp:docPr id="3" name="Picture 3" descr="A picture containing text, person, sitting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person, sitting, indoo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791" cy="214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18E4E" w14:textId="77777777" w:rsidR="00A847B2" w:rsidRDefault="00A847B2" w:rsidP="00A847B2">
      <w:pPr>
        <w:rPr>
          <w:rFonts w:ascii="Arial" w:hAnsi="Arial" w:cs="Arial"/>
          <w:b/>
          <w:sz w:val="36"/>
        </w:rPr>
      </w:pPr>
    </w:p>
    <w:p w14:paraId="5E98E047" w14:textId="77777777" w:rsidR="005118E9" w:rsidRDefault="005118E9" w:rsidP="00A847B2">
      <w:pPr>
        <w:rPr>
          <w:rFonts w:ascii="Arial" w:hAnsi="Arial" w:cs="Arial"/>
          <w:color w:val="00B0F0"/>
        </w:rPr>
      </w:pPr>
    </w:p>
    <w:p w14:paraId="7D2D47CF" w14:textId="38959C45" w:rsidR="00A847B2" w:rsidRDefault="00A847B2" w:rsidP="00A847B2">
      <w:pPr>
        <w:rPr>
          <w:rFonts w:ascii="Arial" w:hAnsi="Arial" w:cs="Arial"/>
          <w:b/>
          <w:color w:val="00B0F0"/>
          <w:u w:val="single"/>
        </w:rPr>
      </w:pPr>
      <w:r>
        <w:rPr>
          <w:rFonts w:ascii="Arial" w:hAnsi="Arial" w:cs="Arial"/>
          <w:color w:val="00B0F0"/>
        </w:rPr>
        <w:t>CHOICE</w:t>
      </w:r>
      <w:r w:rsidRPr="00D97327">
        <w:rPr>
          <w:rFonts w:ascii="Arial" w:hAnsi="Arial" w:cs="Arial"/>
          <w:color w:val="00B0F0"/>
        </w:rPr>
        <w:t xml:space="preserve"> 1 </w:t>
      </w:r>
      <w:r>
        <w:rPr>
          <w:rFonts w:ascii="Arial" w:hAnsi="Arial" w:cs="Arial"/>
          <w:color w:val="00B0F0"/>
        </w:rPr>
        <w:t xml:space="preserve">- </w:t>
      </w:r>
      <w:r w:rsidRPr="00BA3212">
        <w:rPr>
          <w:rFonts w:ascii="Arial" w:hAnsi="Arial" w:cs="Arial"/>
          <w:color w:val="00B0F0"/>
        </w:rPr>
        <w:t>Introducing ICAS Assessments</w:t>
      </w:r>
    </w:p>
    <w:p w14:paraId="4D28CB9B" w14:textId="07A3F90A" w:rsidR="00A847B2" w:rsidRDefault="00A847B2" w:rsidP="00A847B2">
      <w:pPr>
        <w:rPr>
          <w:rFonts w:ascii="Arial" w:hAnsi="Arial" w:cs="Arial"/>
        </w:rPr>
      </w:pPr>
      <w:r w:rsidRPr="00D97327">
        <w:rPr>
          <w:rFonts w:ascii="Arial" w:hAnsi="Arial" w:cs="Arial"/>
          <w:color w:val="00B0F0"/>
        </w:rPr>
        <w:lastRenderedPageBreak/>
        <w:t xml:space="preserve">[School name] </w:t>
      </w:r>
      <w:r w:rsidRPr="00D97327">
        <w:rPr>
          <w:rFonts w:ascii="Arial" w:hAnsi="Arial" w:cs="Arial"/>
        </w:rPr>
        <w:t xml:space="preserve">is partnering with </w:t>
      </w:r>
      <w:r>
        <w:rPr>
          <w:rFonts w:ascii="Arial" w:hAnsi="Arial" w:cs="Arial"/>
        </w:rPr>
        <w:t xml:space="preserve">ICAS Assessments </w:t>
      </w:r>
      <w:r w:rsidRPr="00D97327">
        <w:rPr>
          <w:rFonts w:ascii="Arial" w:hAnsi="Arial" w:cs="Arial"/>
        </w:rPr>
        <w:t>to reward and recognise academic achievement. This year, students will participate in the prestigious ICAS Assessment</w:t>
      </w:r>
      <w:r>
        <w:rPr>
          <w:rFonts w:ascii="Arial" w:hAnsi="Arial" w:cs="Arial"/>
        </w:rPr>
        <w:t>s</w:t>
      </w:r>
      <w:r w:rsidRPr="00D97327">
        <w:rPr>
          <w:rFonts w:ascii="Arial" w:hAnsi="Arial" w:cs="Arial"/>
        </w:rPr>
        <w:t>, allowing them to apply their higher-order thinking skills and gain recognition for their efforts. Learn more by visiting</w:t>
      </w:r>
      <w:r>
        <w:rPr>
          <w:rFonts w:ascii="Arial" w:hAnsi="Arial" w:cs="Arial"/>
        </w:rPr>
        <w:t xml:space="preserve"> </w:t>
      </w:r>
      <w:hyperlink r:id="rId12" w:history="1">
        <w:r w:rsidRPr="00607AB1">
          <w:rPr>
            <w:rStyle w:val="Hyperlink"/>
            <w:rFonts w:ascii="Arial" w:hAnsi="Arial" w:cs="Arial"/>
          </w:rPr>
          <w:t>icasassessments.com</w:t>
        </w:r>
      </w:hyperlink>
      <w:r>
        <w:rPr>
          <w:rFonts w:ascii="Arial" w:hAnsi="Arial" w:cs="Arial"/>
        </w:rPr>
        <w:t>.</w:t>
      </w:r>
      <w:r w:rsidRPr="00D97327">
        <w:rPr>
          <w:rFonts w:ascii="Arial" w:hAnsi="Arial" w:cs="Arial"/>
        </w:rPr>
        <w:t xml:space="preserve"> </w:t>
      </w:r>
    </w:p>
    <w:p w14:paraId="3117D971" w14:textId="77777777" w:rsidR="00A847B2" w:rsidRDefault="00A847B2" w:rsidP="00A847B2">
      <w:pPr>
        <w:rPr>
          <w:rFonts w:ascii="Arial" w:hAnsi="Arial" w:cs="Arial"/>
        </w:rPr>
      </w:pPr>
    </w:p>
    <w:p w14:paraId="6EE12286" w14:textId="77777777" w:rsidR="00A847B2" w:rsidRPr="00D97327" w:rsidRDefault="00A847B2" w:rsidP="00A847B2">
      <w:pPr>
        <w:rPr>
          <w:rFonts w:ascii="Arial" w:hAnsi="Arial" w:cs="Arial"/>
        </w:rPr>
      </w:pPr>
    </w:p>
    <w:p w14:paraId="4DF65C73" w14:textId="77777777" w:rsidR="00A847B2" w:rsidRDefault="00A847B2" w:rsidP="00A847B2">
      <w:pPr>
        <w:rPr>
          <w:rFonts w:ascii="Arial" w:hAnsi="Arial" w:cs="Arial"/>
          <w:b/>
          <w:color w:val="00B0F0"/>
          <w:u w:val="single"/>
        </w:rPr>
      </w:pPr>
      <w:r>
        <w:rPr>
          <w:rFonts w:ascii="Arial" w:hAnsi="Arial" w:cs="Arial"/>
          <w:color w:val="00B0F0"/>
        </w:rPr>
        <w:t xml:space="preserve">CHOICE </w:t>
      </w:r>
      <w:r w:rsidRPr="00D97327">
        <w:rPr>
          <w:rFonts w:ascii="Arial" w:hAnsi="Arial" w:cs="Arial"/>
          <w:color w:val="00B0F0"/>
        </w:rPr>
        <w:t xml:space="preserve">2 </w:t>
      </w:r>
      <w:r>
        <w:rPr>
          <w:rFonts w:ascii="Arial" w:hAnsi="Arial" w:cs="Arial"/>
          <w:color w:val="00B0F0"/>
        </w:rPr>
        <w:t xml:space="preserve">- </w:t>
      </w:r>
      <w:r w:rsidRPr="00BA3212">
        <w:rPr>
          <w:rFonts w:ascii="Arial" w:hAnsi="Arial" w:cs="Arial"/>
          <w:color w:val="00B0F0"/>
        </w:rPr>
        <w:t>Introducing ICAS Assessments</w:t>
      </w:r>
    </w:p>
    <w:p w14:paraId="7F4585A9" w14:textId="77777777" w:rsidR="00A847B2" w:rsidRDefault="00A847B2" w:rsidP="00A847B2">
      <w:pPr>
        <w:rPr>
          <w:rFonts w:ascii="Arial" w:hAnsi="Arial" w:cs="Arial"/>
        </w:rPr>
      </w:pPr>
      <w:r w:rsidRPr="00D97327">
        <w:rPr>
          <w:rFonts w:ascii="Arial" w:hAnsi="Arial" w:cs="Arial"/>
        </w:rPr>
        <w:t xml:space="preserve">ICAS is </w:t>
      </w:r>
      <w:r w:rsidRPr="00D844BD">
        <w:rPr>
          <w:rFonts w:ascii="Arial" w:hAnsi="Arial" w:cs="Arial"/>
        </w:rPr>
        <w:t xml:space="preserve">coming to </w:t>
      </w:r>
      <w:r w:rsidRPr="00D844BD">
        <w:rPr>
          <w:rFonts w:ascii="Arial" w:hAnsi="Arial" w:cs="Arial"/>
          <w:color w:val="00B0F0"/>
        </w:rPr>
        <w:t>[School name]</w:t>
      </w:r>
      <w:r w:rsidRPr="00D844BD">
        <w:rPr>
          <w:rFonts w:ascii="Arial" w:hAnsi="Arial" w:cs="Arial"/>
        </w:rPr>
        <w:t>. These globally renowned assessments give</w:t>
      </w:r>
      <w:r w:rsidRPr="00D97327">
        <w:rPr>
          <w:rFonts w:ascii="Arial" w:hAnsi="Arial" w:cs="Arial"/>
        </w:rPr>
        <w:t xml:space="preserve"> students the opportunity to challenge themselves and receive recognition for academic achievement. Learn more by visiting </w:t>
      </w:r>
      <w:hyperlink r:id="rId13" w:history="1">
        <w:r w:rsidRPr="00607AB1">
          <w:rPr>
            <w:rStyle w:val="Hyperlink"/>
            <w:rFonts w:ascii="Arial" w:hAnsi="Arial" w:cs="Arial"/>
          </w:rPr>
          <w:t>icasassessments.com</w:t>
        </w:r>
      </w:hyperlink>
      <w:r>
        <w:rPr>
          <w:rFonts w:ascii="Arial" w:hAnsi="Arial" w:cs="Arial"/>
        </w:rPr>
        <w:t>.</w:t>
      </w:r>
    </w:p>
    <w:p w14:paraId="29259517" w14:textId="77777777" w:rsidR="00A847B2" w:rsidRDefault="00A847B2" w:rsidP="00A847B2">
      <w:pPr>
        <w:rPr>
          <w:rFonts w:ascii="Arial" w:hAnsi="Arial" w:cs="Arial"/>
        </w:rPr>
      </w:pPr>
    </w:p>
    <w:p w14:paraId="21D54E07" w14:textId="77777777" w:rsidR="00A847B2" w:rsidRDefault="00A847B2" w:rsidP="00A847B2">
      <w:pPr>
        <w:rPr>
          <w:rFonts w:ascii="Arial" w:hAnsi="Arial" w:cs="Arial"/>
        </w:rPr>
      </w:pPr>
    </w:p>
    <w:p w14:paraId="0F1F1EA4" w14:textId="77777777" w:rsidR="00A847B2" w:rsidRPr="00D97327" w:rsidRDefault="00A847B2" w:rsidP="00A847B2">
      <w:pPr>
        <w:rPr>
          <w:rFonts w:ascii="Arial" w:hAnsi="Arial" w:cs="Arial"/>
        </w:rPr>
      </w:pPr>
    </w:p>
    <w:p w14:paraId="37E7209E" w14:textId="77777777" w:rsidR="00A847B2" w:rsidRDefault="00A847B2" w:rsidP="00A847B2">
      <w:pPr>
        <w:rPr>
          <w:rFonts w:ascii="Arial" w:hAnsi="Arial" w:cs="Arial"/>
        </w:rPr>
      </w:pPr>
    </w:p>
    <w:p w14:paraId="38DB193A" w14:textId="77777777" w:rsidR="00A847B2" w:rsidRPr="001D1C4A" w:rsidRDefault="00A847B2" w:rsidP="00A847B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OPTION 2: IF YOU ARE ALREADY USING ICAS ASSESSMENTS</w:t>
      </w:r>
    </w:p>
    <w:p w14:paraId="48639904" w14:textId="77777777" w:rsidR="00A847B2" w:rsidRPr="00D97327" w:rsidRDefault="00A847B2" w:rsidP="00A847B2">
      <w:pPr>
        <w:rPr>
          <w:rFonts w:ascii="Arial" w:hAnsi="Arial" w:cs="Arial"/>
        </w:rPr>
      </w:pPr>
    </w:p>
    <w:p w14:paraId="2FF20B37" w14:textId="5CFF4888" w:rsidR="00A847B2" w:rsidRPr="00D97327" w:rsidRDefault="00FF73D7" w:rsidP="00A847B2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37F8FF0" wp14:editId="6DF287BB">
            <wp:extent cx="2105025" cy="2105025"/>
            <wp:effectExtent l="0" t="0" r="9525" b="9525"/>
            <wp:docPr id="5" name="Picture 5" descr="A picture containing text, book, person,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, book, person, sig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3354" cy="2113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47B2">
        <w:rPr>
          <w:rFonts w:ascii="Arial" w:hAnsi="Arial" w:cs="Arial"/>
          <w:noProof/>
        </w:rPr>
        <w:t xml:space="preserve">              </w:t>
      </w:r>
      <w:r>
        <w:rPr>
          <w:rFonts w:ascii="Arial" w:hAnsi="Arial" w:cs="Arial"/>
          <w:noProof/>
        </w:rPr>
        <w:drawing>
          <wp:inline distT="0" distB="0" distL="0" distR="0" wp14:anchorId="488E83C4" wp14:editId="7185A46D">
            <wp:extent cx="2119312" cy="2119312"/>
            <wp:effectExtent l="0" t="0" r="0" b="0"/>
            <wp:docPr id="6" name="Picture 6" descr="A picture containing text, person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ext, person, screenshot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6685" cy="212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47B2">
        <w:rPr>
          <w:rFonts w:ascii="Arial" w:hAnsi="Arial" w:cs="Arial"/>
        </w:rPr>
        <w:t xml:space="preserve">   </w:t>
      </w:r>
    </w:p>
    <w:p w14:paraId="73A511DF" w14:textId="77777777" w:rsidR="00A847B2" w:rsidRDefault="00A847B2" w:rsidP="00A847B2">
      <w:pPr>
        <w:tabs>
          <w:tab w:val="left" w:pos="6060"/>
        </w:tabs>
        <w:rPr>
          <w:rFonts w:ascii="Arial" w:hAnsi="Arial" w:cs="Arial"/>
          <w:b/>
          <w:color w:val="00B0F0"/>
          <w:u w:val="single"/>
        </w:rPr>
      </w:pPr>
    </w:p>
    <w:p w14:paraId="1EAB9080" w14:textId="336A6C79" w:rsidR="00A847B2" w:rsidRPr="00D97327" w:rsidRDefault="00A847B2" w:rsidP="00A847B2">
      <w:pPr>
        <w:tabs>
          <w:tab w:val="left" w:pos="6060"/>
          <w:tab w:val="right" w:pos="9020"/>
        </w:tabs>
        <w:rPr>
          <w:rFonts w:ascii="Arial" w:hAnsi="Arial" w:cs="Arial"/>
          <w:color w:val="00B0F0"/>
        </w:rPr>
      </w:pPr>
      <w:r>
        <w:rPr>
          <w:rFonts w:ascii="Arial" w:hAnsi="Arial" w:cs="Arial"/>
          <w:color w:val="00B0F0"/>
        </w:rPr>
        <w:t>CHOICE</w:t>
      </w:r>
      <w:r w:rsidRPr="00D97327">
        <w:rPr>
          <w:rFonts w:ascii="Arial" w:hAnsi="Arial" w:cs="Arial"/>
          <w:color w:val="00B0F0"/>
        </w:rPr>
        <w:t xml:space="preserve"> 1</w:t>
      </w:r>
      <w:r>
        <w:rPr>
          <w:rFonts w:ascii="Arial" w:hAnsi="Arial" w:cs="Arial"/>
          <w:color w:val="00B0F0"/>
        </w:rPr>
        <w:t xml:space="preserve"> - </w:t>
      </w:r>
      <w:r w:rsidRPr="00BA3212">
        <w:rPr>
          <w:rFonts w:ascii="Arial" w:hAnsi="Arial" w:cs="Arial"/>
          <w:color w:val="00B0F0"/>
        </w:rPr>
        <w:t>ICAS returns in 20</w:t>
      </w:r>
      <w:r>
        <w:rPr>
          <w:rFonts w:ascii="Arial" w:hAnsi="Arial" w:cs="Arial"/>
          <w:color w:val="00B0F0"/>
        </w:rPr>
        <w:t>2</w:t>
      </w:r>
      <w:r w:rsidR="008721D5">
        <w:rPr>
          <w:rFonts w:ascii="Arial" w:hAnsi="Arial" w:cs="Arial"/>
          <w:color w:val="00B0F0"/>
        </w:rPr>
        <w:t>2</w:t>
      </w:r>
      <w:r w:rsidRPr="00D97327">
        <w:rPr>
          <w:rFonts w:ascii="Arial" w:hAnsi="Arial" w:cs="Arial"/>
          <w:color w:val="00B0F0"/>
        </w:rPr>
        <w:tab/>
      </w:r>
      <w:r>
        <w:rPr>
          <w:rFonts w:ascii="Arial" w:hAnsi="Arial" w:cs="Arial"/>
          <w:color w:val="00B0F0"/>
        </w:rPr>
        <w:tab/>
      </w:r>
    </w:p>
    <w:p w14:paraId="36D334F9" w14:textId="77777777" w:rsidR="00A847B2" w:rsidRPr="00D97327" w:rsidRDefault="00A847B2" w:rsidP="00A847B2">
      <w:pPr>
        <w:rPr>
          <w:rFonts w:ascii="Arial" w:hAnsi="Arial" w:cs="Arial"/>
          <w:color w:val="000000" w:themeColor="text1"/>
        </w:rPr>
      </w:pPr>
      <w:r w:rsidRPr="00D97327">
        <w:rPr>
          <w:rFonts w:ascii="Arial" w:hAnsi="Arial" w:cs="Arial"/>
          <w:color w:val="000000" w:themeColor="text1"/>
        </w:rPr>
        <w:t>We’re delighted to inform you that we will be participating in ICAS again this year, to recognise and reward students’ academic achievement. The assessment</w:t>
      </w:r>
      <w:r>
        <w:rPr>
          <w:rFonts w:ascii="Arial" w:hAnsi="Arial" w:cs="Arial"/>
          <w:color w:val="000000" w:themeColor="text1"/>
        </w:rPr>
        <w:t>s</w:t>
      </w:r>
      <w:r w:rsidRPr="00D97327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are</w:t>
      </w:r>
      <w:r w:rsidRPr="00D97327">
        <w:rPr>
          <w:rFonts w:ascii="Arial" w:hAnsi="Arial" w:cs="Arial"/>
          <w:color w:val="000000" w:themeColor="text1"/>
        </w:rPr>
        <w:t xml:space="preserve"> now fully online and sitting dates will commence in Term 3. Learn more by visiting </w:t>
      </w:r>
      <w:hyperlink r:id="rId16" w:history="1">
        <w:r w:rsidRPr="00607AB1">
          <w:rPr>
            <w:rStyle w:val="Hyperlink"/>
            <w:rFonts w:ascii="Arial" w:hAnsi="Arial" w:cs="Arial"/>
          </w:rPr>
          <w:t>icasassessments.com</w:t>
        </w:r>
      </w:hyperlink>
      <w:r>
        <w:rPr>
          <w:rFonts w:ascii="Arial" w:hAnsi="Arial" w:cs="Arial"/>
        </w:rPr>
        <w:t>.</w:t>
      </w:r>
    </w:p>
    <w:p w14:paraId="5FA41051" w14:textId="77777777" w:rsidR="00A847B2" w:rsidRDefault="00A847B2" w:rsidP="00A847B2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412E7CA" w14:textId="12108942" w:rsidR="00A847B2" w:rsidRPr="00D97327" w:rsidRDefault="00A847B2" w:rsidP="00A847B2">
      <w:pPr>
        <w:tabs>
          <w:tab w:val="left" w:pos="6060"/>
        </w:tabs>
        <w:rPr>
          <w:rFonts w:ascii="Arial" w:hAnsi="Arial" w:cs="Arial"/>
          <w:color w:val="00B0F0"/>
        </w:rPr>
      </w:pPr>
      <w:r>
        <w:rPr>
          <w:rFonts w:ascii="Arial" w:hAnsi="Arial" w:cs="Arial"/>
          <w:color w:val="00B0F0"/>
        </w:rPr>
        <w:t>CHOICE</w:t>
      </w:r>
      <w:r w:rsidRPr="00D97327">
        <w:rPr>
          <w:rFonts w:ascii="Arial" w:hAnsi="Arial" w:cs="Arial"/>
          <w:color w:val="00B0F0"/>
        </w:rPr>
        <w:t xml:space="preserve"> </w:t>
      </w:r>
      <w:r>
        <w:rPr>
          <w:rFonts w:ascii="Arial" w:hAnsi="Arial" w:cs="Arial"/>
          <w:color w:val="00B0F0"/>
        </w:rPr>
        <w:t xml:space="preserve">2 - </w:t>
      </w:r>
      <w:r w:rsidRPr="00BA3212">
        <w:rPr>
          <w:rFonts w:ascii="Arial" w:hAnsi="Arial" w:cs="Arial"/>
          <w:color w:val="00B0F0"/>
        </w:rPr>
        <w:t>ICAS returns in 20</w:t>
      </w:r>
      <w:r>
        <w:rPr>
          <w:rFonts w:ascii="Arial" w:hAnsi="Arial" w:cs="Arial"/>
          <w:color w:val="00B0F0"/>
        </w:rPr>
        <w:t>2</w:t>
      </w:r>
      <w:r w:rsidR="008721D5">
        <w:rPr>
          <w:rFonts w:ascii="Arial" w:hAnsi="Arial" w:cs="Arial"/>
          <w:color w:val="00B0F0"/>
        </w:rPr>
        <w:t>2</w:t>
      </w:r>
      <w:r w:rsidRPr="00D97327">
        <w:rPr>
          <w:rFonts w:ascii="Arial" w:hAnsi="Arial" w:cs="Arial"/>
          <w:color w:val="00B0F0"/>
        </w:rPr>
        <w:tab/>
      </w:r>
    </w:p>
    <w:p w14:paraId="54530D98" w14:textId="039849F4" w:rsidR="00A847B2" w:rsidRDefault="00A847B2" w:rsidP="00A847B2">
      <w:pPr>
        <w:rPr>
          <w:rFonts w:ascii="Arial" w:hAnsi="Arial" w:cs="Arial"/>
          <w:color w:val="000000" w:themeColor="text1"/>
        </w:rPr>
      </w:pPr>
      <w:r w:rsidRPr="0035574A">
        <w:rPr>
          <w:rFonts w:ascii="Arial" w:hAnsi="Arial" w:cs="Arial"/>
        </w:rPr>
        <w:t>ICAS will</w:t>
      </w:r>
      <w:r>
        <w:rPr>
          <w:rFonts w:ascii="Arial" w:hAnsi="Arial" w:cs="Arial"/>
          <w:color w:val="00B0F0"/>
        </w:rPr>
        <w:t xml:space="preserve"> </w:t>
      </w:r>
      <w:r w:rsidRPr="0035574A">
        <w:rPr>
          <w:rFonts w:ascii="Arial" w:hAnsi="Arial" w:cs="Arial"/>
        </w:rPr>
        <w:t xml:space="preserve">return to </w:t>
      </w:r>
      <w:r w:rsidRPr="00D97327">
        <w:rPr>
          <w:rFonts w:ascii="Arial" w:hAnsi="Arial" w:cs="Arial"/>
          <w:color w:val="00B0F0"/>
        </w:rPr>
        <w:t xml:space="preserve">[School name] </w:t>
      </w:r>
      <w:r>
        <w:rPr>
          <w:rFonts w:ascii="Arial" w:hAnsi="Arial" w:cs="Arial"/>
          <w:color w:val="000000" w:themeColor="text1"/>
        </w:rPr>
        <w:t xml:space="preserve">this year. We encourage you to consider entering your child in ICAS. This fantastic assessment program allows students to challenge themselves and be recognised for their academic efforts. </w:t>
      </w:r>
      <w:r w:rsidRPr="00D97327">
        <w:rPr>
          <w:rFonts w:ascii="Arial" w:hAnsi="Arial" w:cs="Arial"/>
          <w:color w:val="000000" w:themeColor="text1"/>
        </w:rPr>
        <w:t xml:space="preserve">The assessment is now fully online and sitting dates will commence in Term 3. Learn more by visiting </w:t>
      </w:r>
      <w:hyperlink r:id="rId17" w:history="1">
        <w:r w:rsidRPr="00607AB1">
          <w:rPr>
            <w:rStyle w:val="Hyperlink"/>
            <w:rFonts w:ascii="Arial" w:hAnsi="Arial" w:cs="Arial"/>
          </w:rPr>
          <w:t>icasassessments.com</w:t>
        </w:r>
      </w:hyperlink>
      <w:r>
        <w:rPr>
          <w:rFonts w:ascii="Arial" w:hAnsi="Arial" w:cs="Arial"/>
        </w:rPr>
        <w:t>.</w:t>
      </w:r>
    </w:p>
    <w:p w14:paraId="113D5890" w14:textId="77777777" w:rsidR="00A847B2" w:rsidRDefault="00A847B2" w:rsidP="00A847B2">
      <w:pPr>
        <w:rPr>
          <w:rFonts w:ascii="Arial" w:hAnsi="Arial" w:cs="Arial"/>
          <w:color w:val="000000" w:themeColor="text1"/>
        </w:rPr>
      </w:pPr>
    </w:p>
    <w:p w14:paraId="797B45B4" w14:textId="77777777" w:rsidR="00A847B2" w:rsidRDefault="00A847B2" w:rsidP="00A847B2">
      <w:pPr>
        <w:rPr>
          <w:rFonts w:ascii="Arial" w:hAnsi="Arial" w:cs="Arial"/>
          <w:color w:val="000000" w:themeColor="text1"/>
        </w:rPr>
      </w:pPr>
    </w:p>
    <w:p w14:paraId="092E0FD7" w14:textId="77777777" w:rsidR="00A847B2" w:rsidRDefault="00A847B2" w:rsidP="00A847B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OPTION 3: IF YOUR SCHOOL IS USING THE PARENT PAYMENT SYSTEM*</w:t>
      </w:r>
    </w:p>
    <w:p w14:paraId="472271EA" w14:textId="77777777" w:rsidR="00A847B2" w:rsidRPr="002E199A" w:rsidRDefault="00A847B2" w:rsidP="00A847B2">
      <w:pPr>
        <w:rPr>
          <w:rFonts w:ascii="Arial" w:hAnsi="Arial" w:cs="Arial"/>
          <w:color w:val="000000" w:themeColor="text1"/>
          <w:sz w:val="18"/>
          <w:szCs w:val="18"/>
        </w:rPr>
      </w:pPr>
      <w:r w:rsidRPr="002E199A">
        <w:rPr>
          <w:rFonts w:ascii="Arial" w:hAnsi="Arial" w:cs="Arial"/>
          <w:color w:val="000000" w:themeColor="text1"/>
          <w:sz w:val="18"/>
          <w:szCs w:val="18"/>
        </w:rPr>
        <w:t>*Available for Australian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and New Zealand</w:t>
      </w:r>
      <w:r w:rsidRPr="002E199A">
        <w:rPr>
          <w:rFonts w:ascii="Arial" w:hAnsi="Arial" w:cs="Arial"/>
          <w:color w:val="000000" w:themeColor="text1"/>
          <w:sz w:val="18"/>
          <w:szCs w:val="18"/>
        </w:rPr>
        <w:t xml:space="preserve"> schools only</w:t>
      </w:r>
    </w:p>
    <w:p w14:paraId="0F78EA70" w14:textId="77777777" w:rsidR="00A847B2" w:rsidRDefault="00A847B2" w:rsidP="00A847B2">
      <w:pPr>
        <w:rPr>
          <w:rFonts w:ascii="Arial" w:hAnsi="Arial" w:cs="Arial"/>
          <w:color w:val="000000" w:themeColor="text1"/>
        </w:rPr>
      </w:pPr>
    </w:p>
    <w:p w14:paraId="2CC688A8" w14:textId="6CD70F86" w:rsidR="00A847B2" w:rsidRDefault="00FF73D7" w:rsidP="00A847B2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drawing>
          <wp:inline distT="0" distB="0" distL="0" distR="0" wp14:anchorId="540C274D" wp14:editId="13AAE0F9">
            <wp:extent cx="2109787" cy="2109787"/>
            <wp:effectExtent l="0" t="0" r="5080" b="5080"/>
            <wp:docPr id="7" name="Picture 7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graphical user interface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555" cy="211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47B2">
        <w:rPr>
          <w:rFonts w:ascii="Arial" w:hAnsi="Arial" w:cs="Arial"/>
          <w:color w:val="000000" w:themeColor="text1"/>
        </w:rPr>
        <w:t xml:space="preserve">              </w:t>
      </w:r>
      <w:r w:rsidR="00D66567">
        <w:rPr>
          <w:rFonts w:ascii="Calibri" w:eastAsiaTheme="minorEastAsia" w:hAnsi="Calibri"/>
          <w:noProof/>
          <w:sz w:val="18"/>
          <w:szCs w:val="18"/>
          <w:lang w:eastAsia="ja-JP"/>
        </w:rPr>
        <w:drawing>
          <wp:inline distT="0" distB="0" distL="0" distR="0" wp14:anchorId="117B7EE5" wp14:editId="5BB35103">
            <wp:extent cx="2105025" cy="2105025"/>
            <wp:effectExtent l="0" t="0" r="9525" b="9525"/>
            <wp:docPr id="10" name="Picture 10" descr="A person and a child looking at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erson and a child looking at a computer&#10;&#10;Description automatically generated with medium confidence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356" cy="2112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7550D3" w14:textId="77777777" w:rsidR="00A847B2" w:rsidRDefault="00A847B2" w:rsidP="00A847B2">
      <w:pPr>
        <w:rPr>
          <w:rFonts w:ascii="Arial" w:hAnsi="Arial" w:cs="Arial"/>
        </w:rPr>
      </w:pPr>
    </w:p>
    <w:p w14:paraId="4AAA868B" w14:textId="77777777" w:rsidR="00A847B2" w:rsidRPr="00D97327" w:rsidRDefault="00A847B2" w:rsidP="00A847B2">
      <w:pPr>
        <w:tabs>
          <w:tab w:val="left" w:pos="6060"/>
        </w:tabs>
        <w:rPr>
          <w:rFonts w:ascii="Arial" w:hAnsi="Arial" w:cs="Arial"/>
          <w:b/>
          <w:color w:val="00B0F0"/>
          <w:u w:val="single"/>
        </w:rPr>
      </w:pPr>
    </w:p>
    <w:p w14:paraId="0AF85ED0" w14:textId="77777777" w:rsidR="00A847B2" w:rsidRDefault="00A847B2" w:rsidP="00A847B2">
      <w:pPr>
        <w:rPr>
          <w:rFonts w:ascii="Arial" w:hAnsi="Arial" w:cs="Arial"/>
          <w:color w:val="00B0F0"/>
        </w:rPr>
      </w:pPr>
      <w:r>
        <w:rPr>
          <w:rFonts w:ascii="Arial" w:hAnsi="Arial" w:cs="Arial"/>
          <w:color w:val="00B0F0"/>
        </w:rPr>
        <w:t>CHOICE</w:t>
      </w:r>
      <w:r w:rsidRPr="00D97327">
        <w:rPr>
          <w:rFonts w:ascii="Arial" w:hAnsi="Arial" w:cs="Arial"/>
          <w:color w:val="00B0F0"/>
        </w:rPr>
        <w:t xml:space="preserve"> 1</w:t>
      </w:r>
      <w:r>
        <w:rPr>
          <w:rFonts w:ascii="Arial" w:hAnsi="Arial" w:cs="Arial"/>
          <w:color w:val="00B0F0"/>
        </w:rPr>
        <w:t xml:space="preserve"> – Parent Payment System</w:t>
      </w:r>
    </w:p>
    <w:p w14:paraId="7559FCA5" w14:textId="0E24D766" w:rsidR="00A847B2" w:rsidRDefault="00A847B2" w:rsidP="00A847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can now pay for ICAS online! To confirm your child’s participation, </w:t>
      </w:r>
      <w:r w:rsidRPr="00D83644">
        <w:rPr>
          <w:rFonts w:ascii="Arial" w:hAnsi="Arial" w:cs="Arial"/>
        </w:rPr>
        <w:t>visit</w:t>
      </w:r>
      <w:r w:rsidRPr="00BA3212">
        <w:rPr>
          <w:rFonts w:ascii="Arial" w:hAnsi="Arial" w:cs="Arial"/>
          <w:color w:val="FF0000"/>
        </w:rPr>
        <w:t xml:space="preserve"> </w:t>
      </w:r>
      <w:r w:rsidRPr="00A76C68">
        <w:rPr>
          <w:rFonts w:ascii="Arial" w:hAnsi="Arial" w:cs="Arial"/>
          <w:color w:val="00B0F0"/>
        </w:rPr>
        <w:t xml:space="preserve">[add the link here that is issued </w:t>
      </w:r>
      <w:r w:rsidR="004818EF">
        <w:rPr>
          <w:rFonts w:ascii="Arial" w:hAnsi="Arial" w:cs="Arial"/>
          <w:color w:val="00B0F0"/>
        </w:rPr>
        <w:t xml:space="preserve">your </w:t>
      </w:r>
      <w:r w:rsidRPr="00A76C68">
        <w:rPr>
          <w:rFonts w:ascii="Arial" w:hAnsi="Arial" w:cs="Arial"/>
          <w:color w:val="00B0F0"/>
        </w:rPr>
        <w:t>school signs up for the Parent Payment System]</w:t>
      </w:r>
      <w:r w:rsidRPr="00BA3212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and enter our unique school</w:t>
      </w:r>
      <w:r w:rsidRPr="005A760C">
        <w:rPr>
          <w:rFonts w:ascii="Arial" w:hAnsi="Arial" w:cs="Arial"/>
        </w:rPr>
        <w:t xml:space="preserve"> code </w:t>
      </w:r>
      <w:r w:rsidRPr="00A76C68">
        <w:rPr>
          <w:rFonts w:ascii="Arial" w:hAnsi="Arial" w:cs="Arial"/>
          <w:color w:val="00B0F0"/>
        </w:rPr>
        <w:t>[code will be provided after school sign</w:t>
      </w:r>
      <w:r w:rsidR="004818EF">
        <w:rPr>
          <w:rFonts w:ascii="Arial" w:hAnsi="Arial" w:cs="Arial"/>
          <w:color w:val="00B0F0"/>
        </w:rPr>
        <w:t>-</w:t>
      </w:r>
      <w:r w:rsidRPr="00A76C68">
        <w:rPr>
          <w:rFonts w:ascii="Arial" w:hAnsi="Arial" w:cs="Arial"/>
          <w:color w:val="00B0F0"/>
        </w:rPr>
        <w:t xml:space="preserve">up] </w:t>
      </w:r>
      <w:r>
        <w:rPr>
          <w:rFonts w:ascii="Arial" w:hAnsi="Arial" w:cs="Arial"/>
        </w:rPr>
        <w:t xml:space="preserve">to make a direct payment to ICAS Assessments. Online payment closing dates available at </w:t>
      </w:r>
      <w:hyperlink r:id="rId20" w:history="1">
        <w:r w:rsidRPr="00607AB1">
          <w:rPr>
            <w:rStyle w:val="Hyperlink"/>
            <w:rFonts w:ascii="Arial" w:hAnsi="Arial" w:cs="Arial"/>
          </w:rPr>
          <w:t>icasassessments.com</w:t>
        </w:r>
      </w:hyperlink>
      <w:r>
        <w:rPr>
          <w:rFonts w:ascii="Arial" w:hAnsi="Arial" w:cs="Arial"/>
        </w:rPr>
        <w:t>.</w:t>
      </w:r>
      <w:r w:rsidRPr="00D973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183E30CB" w14:textId="77777777" w:rsidR="00A847B2" w:rsidRPr="00D83644" w:rsidRDefault="00A847B2" w:rsidP="00A847B2">
      <w:pPr>
        <w:rPr>
          <w:rFonts w:ascii="Arial" w:hAnsi="Arial" w:cs="Arial"/>
        </w:rPr>
      </w:pPr>
    </w:p>
    <w:p w14:paraId="24E2901F" w14:textId="77777777" w:rsidR="00A847B2" w:rsidRDefault="00A847B2" w:rsidP="00A847B2">
      <w:pPr>
        <w:rPr>
          <w:rFonts w:ascii="Arial" w:hAnsi="Arial" w:cs="Arial"/>
          <w:color w:val="00B0F0"/>
        </w:rPr>
      </w:pPr>
      <w:r>
        <w:rPr>
          <w:rFonts w:ascii="Arial" w:hAnsi="Arial" w:cs="Arial"/>
          <w:color w:val="00B0F0"/>
        </w:rPr>
        <w:t>CHOICE</w:t>
      </w:r>
      <w:r w:rsidRPr="00D97327">
        <w:rPr>
          <w:rFonts w:ascii="Arial" w:hAnsi="Arial" w:cs="Arial"/>
          <w:color w:val="00B0F0"/>
        </w:rPr>
        <w:t xml:space="preserve"> </w:t>
      </w:r>
      <w:r>
        <w:rPr>
          <w:rFonts w:ascii="Arial" w:hAnsi="Arial" w:cs="Arial"/>
          <w:color w:val="00B0F0"/>
        </w:rPr>
        <w:t>2</w:t>
      </w:r>
    </w:p>
    <w:p w14:paraId="22BFCDD4" w14:textId="29BB8436" w:rsidR="00A847B2" w:rsidRDefault="00A847B2" w:rsidP="00A847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Is your child sitting ICAS this year? Payment is now easier with the new online Parent Payment System. Visit </w:t>
      </w:r>
      <w:r w:rsidRPr="00A76C68">
        <w:rPr>
          <w:rFonts w:ascii="Arial" w:hAnsi="Arial" w:cs="Arial"/>
          <w:color w:val="00B0F0"/>
        </w:rPr>
        <w:t xml:space="preserve">[add the link here that is issued after </w:t>
      </w:r>
      <w:r w:rsidR="004818EF">
        <w:rPr>
          <w:rFonts w:ascii="Arial" w:hAnsi="Arial" w:cs="Arial"/>
          <w:color w:val="00B0F0"/>
        </w:rPr>
        <w:t>your</w:t>
      </w:r>
      <w:r w:rsidRPr="00A76C68">
        <w:rPr>
          <w:rFonts w:ascii="Arial" w:hAnsi="Arial" w:cs="Arial"/>
          <w:color w:val="00B0F0"/>
        </w:rPr>
        <w:t xml:space="preserve"> school signs up for the Parent Payment System] </w:t>
      </w:r>
      <w:r>
        <w:rPr>
          <w:rFonts w:ascii="Arial" w:hAnsi="Arial" w:cs="Arial"/>
        </w:rPr>
        <w:t xml:space="preserve">and enter our unique school code </w:t>
      </w:r>
      <w:r w:rsidRPr="00A76C68">
        <w:rPr>
          <w:rFonts w:ascii="Arial" w:hAnsi="Arial" w:cs="Arial"/>
          <w:color w:val="00B0F0"/>
        </w:rPr>
        <w:t>[code will be provided after school sign</w:t>
      </w:r>
      <w:r w:rsidR="004818EF">
        <w:rPr>
          <w:rFonts w:ascii="Arial" w:hAnsi="Arial" w:cs="Arial"/>
          <w:color w:val="00B0F0"/>
        </w:rPr>
        <w:t>-</w:t>
      </w:r>
      <w:r w:rsidRPr="00A76C68">
        <w:rPr>
          <w:rFonts w:ascii="Arial" w:hAnsi="Arial" w:cs="Arial"/>
          <w:color w:val="00B0F0"/>
        </w:rPr>
        <w:t xml:space="preserve">up] </w:t>
      </w:r>
      <w:r>
        <w:rPr>
          <w:rFonts w:ascii="Arial" w:hAnsi="Arial" w:cs="Arial"/>
        </w:rPr>
        <w:t xml:space="preserve">to pay online and confirm your child’s participation. </w:t>
      </w:r>
    </w:p>
    <w:p w14:paraId="33480C51" w14:textId="77777777" w:rsidR="00A847B2" w:rsidRDefault="00A847B2" w:rsidP="00A847B2">
      <w:pPr>
        <w:rPr>
          <w:rFonts w:ascii="Arial" w:hAnsi="Arial" w:cs="Arial"/>
        </w:rPr>
      </w:pPr>
    </w:p>
    <w:p w14:paraId="6E0D5225" w14:textId="77777777" w:rsidR="00A847B2" w:rsidRDefault="00A847B2" w:rsidP="00A847B2">
      <w:pPr>
        <w:rPr>
          <w:rFonts w:ascii="Arial" w:hAnsi="Arial" w:cs="Arial"/>
        </w:rPr>
      </w:pPr>
    </w:p>
    <w:p w14:paraId="101543AA" w14:textId="77777777" w:rsidR="00A847B2" w:rsidRPr="0021406F" w:rsidRDefault="00A847B2" w:rsidP="00A847B2">
      <w:pPr>
        <w:rPr>
          <w:rFonts w:ascii="Arial" w:hAnsi="Arial" w:cs="Arial"/>
        </w:rPr>
      </w:pPr>
    </w:p>
    <w:p w14:paraId="1AD18BBB" w14:textId="77777777" w:rsidR="006334CE" w:rsidRDefault="00EE7ED2" w:rsidP="00336833">
      <w:pPr>
        <w:ind w:left="-709"/>
      </w:pPr>
    </w:p>
    <w:sectPr w:rsidR="006334CE" w:rsidSect="00336833">
      <w:headerReference w:type="default" r:id="rId21"/>
      <w:pgSz w:w="11906" w:h="16838"/>
      <w:pgMar w:top="2406" w:right="1440" w:bottom="258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8F01" w14:textId="77777777" w:rsidR="00EE7ED2" w:rsidRDefault="00EE7ED2" w:rsidP="00336833">
      <w:r>
        <w:separator/>
      </w:r>
    </w:p>
  </w:endnote>
  <w:endnote w:type="continuationSeparator" w:id="0">
    <w:p w14:paraId="20B7DB2D" w14:textId="77777777" w:rsidR="00EE7ED2" w:rsidRDefault="00EE7ED2" w:rsidP="0033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1E694" w14:textId="77777777" w:rsidR="00EE7ED2" w:rsidRDefault="00EE7ED2" w:rsidP="00336833">
      <w:r>
        <w:separator/>
      </w:r>
    </w:p>
  </w:footnote>
  <w:footnote w:type="continuationSeparator" w:id="0">
    <w:p w14:paraId="17F77797" w14:textId="77777777" w:rsidR="00EE7ED2" w:rsidRDefault="00EE7ED2" w:rsidP="00336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3C97E" w14:textId="77777777" w:rsidR="00336833" w:rsidRDefault="0033683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7321EB4" wp14:editId="68D0CB9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400" cy="106920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C5D54B" w14:textId="77777777" w:rsidR="00336833" w:rsidRDefault="003368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7B2"/>
    <w:rsid w:val="00146C6B"/>
    <w:rsid w:val="001727F4"/>
    <w:rsid w:val="0027263E"/>
    <w:rsid w:val="002B58E1"/>
    <w:rsid w:val="00336833"/>
    <w:rsid w:val="004818EF"/>
    <w:rsid w:val="005118E9"/>
    <w:rsid w:val="00522287"/>
    <w:rsid w:val="00612041"/>
    <w:rsid w:val="006759E8"/>
    <w:rsid w:val="008634AD"/>
    <w:rsid w:val="008721D5"/>
    <w:rsid w:val="00A65EDD"/>
    <w:rsid w:val="00A847B2"/>
    <w:rsid w:val="00CD6496"/>
    <w:rsid w:val="00D2165C"/>
    <w:rsid w:val="00D66567"/>
    <w:rsid w:val="00EE7ED2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96CCB4"/>
  <w15:chartTrackingRefBased/>
  <w15:docId w15:val="{44E0DB98-5C9A-4CF3-82BD-F432B250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7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68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833"/>
  </w:style>
  <w:style w:type="paragraph" w:styleId="Footer">
    <w:name w:val="footer"/>
    <w:basedOn w:val="Normal"/>
    <w:link w:val="FooterChar"/>
    <w:uiPriority w:val="99"/>
    <w:unhideWhenUsed/>
    <w:rsid w:val="003368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833"/>
  </w:style>
  <w:style w:type="character" w:styleId="CommentReference">
    <w:name w:val="annotation reference"/>
    <w:basedOn w:val="DefaultParagraphFont"/>
    <w:uiPriority w:val="99"/>
    <w:semiHidden/>
    <w:unhideWhenUsed/>
    <w:rsid w:val="00A847B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47B2"/>
    <w:rPr>
      <w:rFonts w:ascii="Calibri" w:eastAsiaTheme="minorEastAsia" w:hAnsi="Calibri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47B2"/>
    <w:rPr>
      <w:rFonts w:ascii="Calibri" w:eastAsiaTheme="minorEastAsia" w:hAnsi="Calibri"/>
      <w:lang w:eastAsia="ja-JP"/>
    </w:rPr>
  </w:style>
  <w:style w:type="character" w:styleId="Hyperlink">
    <w:name w:val="Hyperlink"/>
    <w:basedOn w:val="DefaultParagraphFont"/>
    <w:uiPriority w:val="99"/>
    <w:unhideWhenUsed/>
    <w:rsid w:val="00A847B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7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7B2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2726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icasassessments.com/" TargetMode="External"/><Relationship Id="rId18" Type="http://schemas.openxmlformats.org/officeDocument/2006/relationships/image" Target="media/image5.jpe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icasassessments.com/" TargetMode="External"/><Relationship Id="rId17" Type="http://schemas.openxmlformats.org/officeDocument/2006/relationships/hyperlink" Target="https://www.icasassessment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casassessments.com/" TargetMode="External"/><Relationship Id="rId20" Type="http://schemas.openxmlformats.org/officeDocument/2006/relationships/hyperlink" Target="https://www.icasassessments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6.jpeg"/><Relationship Id="rId4" Type="http://schemas.openxmlformats.org/officeDocument/2006/relationships/styles" Target="styles.xml"/><Relationship Id="rId9" Type="http://schemas.openxmlformats.org/officeDocument/2006/relationships/hyperlink" Target="mailto:icasassessments@janison.com.au" TargetMode="Externa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odd\OneDrive%20-%20Janison\Rebrand%20project\Alyson-%20rebrand%20items\RR.14%20ICAS%20Promotional%20content\2021%20ICAS%20Social%20Media%20Conent%20Template%20LH%20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57248122FA554D9AB8D574613A5C95" ma:contentTypeVersion="13" ma:contentTypeDescription="Create a new document." ma:contentTypeScope="" ma:versionID="61f22b52dc947625d95f30b2cb06f4ba">
  <xsd:schema xmlns:xsd="http://www.w3.org/2001/XMLSchema" xmlns:xs="http://www.w3.org/2001/XMLSchema" xmlns:p="http://schemas.microsoft.com/office/2006/metadata/properties" xmlns:ns3="54d3eb56-ba88-45db-9e4d-315f2aa26133" xmlns:ns4="7bb02806-38f8-4fca-9149-4ddf27288c66" targetNamespace="http://schemas.microsoft.com/office/2006/metadata/properties" ma:root="true" ma:fieldsID="7d8c8e3b7cfc4c258808cbff9dedafc6" ns3:_="" ns4:_="">
    <xsd:import namespace="54d3eb56-ba88-45db-9e4d-315f2aa26133"/>
    <xsd:import namespace="7bb02806-38f8-4fca-9149-4ddf27288c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d3eb56-ba88-45db-9e4d-315f2aa261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b02806-38f8-4fca-9149-4ddf27288c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8E51E5-08C5-46A5-AEE4-D59EF3E35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87FA79-B0F3-44F3-ACE1-BFC8F19C3F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FD6796-DE01-4EAE-BDF6-6098ABF96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d3eb56-ba88-45db-9e4d-315f2aa26133"/>
    <ds:schemaRef ds:uri="7bb02806-38f8-4fca-9149-4ddf27288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 ICAS Social Media Conent Template LH v1</Template>
  <TotalTime>2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Alyson Todd</dc:creator>
  <cp:keywords/>
  <dc:description/>
  <cp:lastModifiedBy>Mary Anne Kefaloukos</cp:lastModifiedBy>
  <cp:revision>2</cp:revision>
  <dcterms:created xsi:type="dcterms:W3CDTF">2022-03-31T06:21:00Z</dcterms:created>
  <dcterms:modified xsi:type="dcterms:W3CDTF">2022-03-31T06:21:00Z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0x0101000A57248122FA554D9AB8D574613A5C95</vt:lpwstr>
  </property>
</Properties>
</file>